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AD" w:rsidRPr="000B63D1" w:rsidRDefault="002B7BAD" w:rsidP="002B7B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B63D1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0B63D1">
        <w:rPr>
          <w:rFonts w:ascii="Times New Roman" w:hAnsi="Times New Roman" w:cs="Times New Roman"/>
          <w:b/>
          <w:sz w:val="24"/>
          <w:szCs w:val="24"/>
        </w:rPr>
        <w:t xml:space="preserve"> Р И К А З</w:t>
      </w:r>
    </w:p>
    <w:p w:rsidR="002B7BAD" w:rsidRDefault="002B7BAD" w:rsidP="002B7B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МБОУ «Гимназия №2» города Осташкова Тверской области</w:t>
      </w:r>
    </w:p>
    <w:p w:rsidR="002B7BAD" w:rsidRDefault="002B7BAD" w:rsidP="002B7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от 5 ноября  2020 года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57</w:t>
      </w:r>
    </w:p>
    <w:p w:rsidR="002B7BAD" w:rsidRDefault="002B7BAD" w:rsidP="002B7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7BAD" w:rsidRPr="008E5A08" w:rsidRDefault="002B7BAD" w:rsidP="002B7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5A08">
        <w:rPr>
          <w:rFonts w:ascii="Times New Roman" w:hAnsi="Times New Roman" w:cs="Times New Roman"/>
          <w:b/>
          <w:sz w:val="24"/>
          <w:szCs w:val="24"/>
        </w:rPr>
        <w:t xml:space="preserve">П. 2 «Об утверждении тем </w:t>
      </w:r>
      <w:proofErr w:type="gramStart"/>
      <w:r w:rsidRPr="008E5A08">
        <w:rPr>
          <w:rFonts w:ascii="Times New Roman" w:hAnsi="Times New Roman" w:cs="Times New Roman"/>
          <w:b/>
          <w:sz w:val="24"/>
          <w:szCs w:val="24"/>
        </w:rPr>
        <w:t>индивидуального</w:t>
      </w:r>
      <w:proofErr w:type="gramEnd"/>
      <w:r w:rsidRPr="008E5A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7BAD" w:rsidRPr="008E5A08" w:rsidRDefault="002B7BAD" w:rsidP="002B7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5A08">
        <w:rPr>
          <w:rFonts w:ascii="Times New Roman" w:hAnsi="Times New Roman" w:cs="Times New Roman"/>
          <w:b/>
          <w:sz w:val="24"/>
          <w:szCs w:val="24"/>
        </w:rPr>
        <w:t>итогового проекта обучающихся 10 классов гимназии»</w:t>
      </w:r>
    </w:p>
    <w:p w:rsidR="002B7BAD" w:rsidRDefault="002B7BAD" w:rsidP="002B7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B7BAD" w:rsidRDefault="002B7BAD" w:rsidP="002B7BA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соответствии с требованиями ФГОС СОО с учебным планом гимназии, Положением об индивидуальном итоговом проекте МБОУ «Гимназия №2», приказываю:</w:t>
      </w:r>
    </w:p>
    <w:p w:rsidR="002B7BAD" w:rsidRDefault="002B7BAD" w:rsidP="002B7BAD">
      <w:pPr>
        <w:pStyle w:val="a3"/>
        <w:numPr>
          <w:ilvl w:val="8"/>
          <w:numId w:val="1"/>
        </w:numPr>
        <w:tabs>
          <w:tab w:val="clear" w:pos="6480"/>
        </w:tabs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темы индивидуального итогового проекта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tbl>
      <w:tblPr>
        <w:tblW w:w="10363" w:type="dxa"/>
        <w:tblInd w:w="-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45"/>
        <w:gridCol w:w="3118"/>
      </w:tblGrid>
      <w:tr w:rsidR="006415ED" w:rsidRPr="006415ED" w:rsidTr="006415ED">
        <w:trPr>
          <w:trHeight w:val="605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Предметна область</w:t>
            </w:r>
          </w:p>
        </w:tc>
      </w:tr>
      <w:tr w:rsidR="006415ED" w:rsidRPr="006415ED" w:rsidTr="006415ED">
        <w:trPr>
          <w:trHeight w:val="408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туристической карты  </w:t>
            </w:r>
            <w:proofErr w:type="spell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Осташковского</w:t>
            </w:r>
            <w:proofErr w:type="spellEnd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6415ED" w:rsidRPr="006415ED" w:rsidTr="006415ED">
        <w:trPr>
          <w:trHeight w:val="285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Правильная осанка - залог здоровья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фзк</w:t>
            </w:r>
            <w:proofErr w:type="spellEnd"/>
          </w:p>
        </w:tc>
      </w:tr>
      <w:tr w:rsidR="006415ED" w:rsidRPr="006415ED" w:rsidTr="006415ED">
        <w:trPr>
          <w:trHeight w:val="605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 и поэтапная разработка  </w:t>
            </w:r>
            <w:proofErr w:type="gram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персонажа</w:t>
            </w:r>
            <w:proofErr w:type="gramEnd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 и его анимация.  Его роль в компьютерной индустрии.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  <w:proofErr w:type="spellEnd"/>
          </w:p>
        </w:tc>
      </w:tr>
      <w:tr w:rsidR="006415ED" w:rsidRPr="006415ED" w:rsidTr="006415ED">
        <w:trPr>
          <w:trHeight w:val="369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Pr="006415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 –приложения  для контроля  личных финансов.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6415ED" w:rsidRPr="006415ED" w:rsidTr="006415ED">
        <w:trPr>
          <w:trHeight w:val="276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Система « Уютный дом» или деньги на ветер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6415ED" w:rsidRPr="006415ED" w:rsidTr="006415ED">
        <w:trPr>
          <w:trHeight w:val="279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 чем говорит почерк?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биология, обществознание</w:t>
            </w:r>
          </w:p>
        </w:tc>
      </w:tr>
      <w:tr w:rsidR="006415ED" w:rsidRPr="006415ED" w:rsidTr="006415ED">
        <w:trPr>
          <w:trHeight w:val="411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Влияние Интернета на русский язык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</w:tr>
      <w:tr w:rsidR="006415ED" w:rsidRPr="006415ED" w:rsidTr="006415ED">
        <w:trPr>
          <w:trHeight w:val="654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Экологическая катастрофа</w:t>
            </w:r>
          </w:p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Осташкова 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биология, экология</w:t>
            </w:r>
          </w:p>
        </w:tc>
      </w:tr>
      <w:tr w:rsidR="006415ED" w:rsidRPr="006415ED" w:rsidTr="006415ED">
        <w:trPr>
          <w:trHeight w:val="314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Гигиена у девочек: что нужно знать о своем теле?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естественные науки</w:t>
            </w:r>
          </w:p>
        </w:tc>
      </w:tr>
      <w:tr w:rsidR="006415ED" w:rsidRPr="006415ED" w:rsidTr="006415ED">
        <w:trPr>
          <w:trHeight w:val="403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Аллергия на лекарственные препараты и как с ней бороться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естественные науки</w:t>
            </w:r>
          </w:p>
        </w:tc>
      </w:tr>
      <w:tr w:rsidR="006415ED" w:rsidRPr="006415ED" w:rsidTr="006415ED">
        <w:trPr>
          <w:trHeight w:val="282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Биоритмы в нашей жизни.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естественные науки</w:t>
            </w:r>
          </w:p>
        </w:tc>
      </w:tr>
      <w:tr w:rsidR="006415ED" w:rsidRPr="006415ED" w:rsidTr="006415ED">
        <w:trPr>
          <w:trHeight w:val="272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Ежедневный уход за кожей.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естественные науки</w:t>
            </w:r>
          </w:p>
        </w:tc>
      </w:tr>
      <w:tr w:rsidR="006415ED" w:rsidRPr="006415ED" w:rsidTr="006415ED">
        <w:trPr>
          <w:trHeight w:val="496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Физиологическая </w:t>
            </w:r>
            <w:proofErr w:type="spell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</w:p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Английских пословиц и поговорок с терминами родства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6415ED" w:rsidRPr="006415ED" w:rsidTr="006415ED">
        <w:trPr>
          <w:trHeight w:val="448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Формирование самооценки  подростка  под влиянием  сверстников.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</w:tr>
      <w:tr w:rsidR="006415ED" w:rsidRPr="006415ED" w:rsidTr="006415ED">
        <w:trPr>
          <w:trHeight w:val="387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Состояние  архитектурных памятников федерального значения города Осташкова.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</w:tr>
      <w:tr w:rsidR="006415ED" w:rsidRPr="006415ED" w:rsidTr="006415ED">
        <w:trPr>
          <w:trHeight w:val="448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  при  храмовой территории </w:t>
            </w:r>
            <w:proofErr w:type="gram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д. Рогожа)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физика, биология</w:t>
            </w:r>
          </w:p>
        </w:tc>
      </w:tr>
      <w:tr w:rsidR="006415ED" w:rsidRPr="006415ED" w:rsidTr="006415ED">
        <w:trPr>
          <w:trHeight w:val="279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 </w:t>
            </w:r>
            <w:proofErr w:type="spell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стрессоустойчивости</w:t>
            </w:r>
            <w:proofErr w:type="spellEnd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 у подростков. Пути ее повышения.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иология, психология</w:t>
            </w:r>
          </w:p>
        </w:tc>
      </w:tr>
      <w:tr w:rsidR="006415ED" w:rsidRPr="006415ED" w:rsidTr="006415ED">
        <w:trPr>
          <w:trHeight w:val="351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Виды мошенничества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</w:tr>
      <w:tr w:rsidR="006415ED" w:rsidRPr="006415ED" w:rsidTr="006415ED">
        <w:trPr>
          <w:trHeight w:val="327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Стресс у школьников и пути его преодоления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6415ED" w:rsidRPr="006415ED" w:rsidTr="006415ED">
        <w:trPr>
          <w:trHeight w:val="351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 подростков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6415ED" w:rsidRPr="006415ED" w:rsidTr="006415ED">
        <w:trPr>
          <w:trHeight w:val="254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Велогенератор</w:t>
            </w:r>
            <w:proofErr w:type="spellEnd"/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6415ED" w:rsidRPr="006415ED" w:rsidTr="006415ED">
        <w:trPr>
          <w:trHeight w:val="568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Разработка курса по улучшению техники с  мячом в футбольной команде.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ФЗК</w:t>
            </w:r>
          </w:p>
        </w:tc>
      </w:tr>
      <w:tr w:rsidR="006415ED" w:rsidRPr="006415ED" w:rsidTr="006415ED">
        <w:trPr>
          <w:trHeight w:val="266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литературного спектакля по творчеству С.Михалкова 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литература, театральная студия</w:t>
            </w:r>
          </w:p>
        </w:tc>
      </w:tr>
      <w:tr w:rsidR="006415ED" w:rsidRPr="006415ED" w:rsidTr="006415ED">
        <w:trPr>
          <w:trHeight w:val="243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Влияние домашних животных на эмоциональное состояние человека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естественные науки</w:t>
            </w:r>
          </w:p>
        </w:tc>
      </w:tr>
      <w:tr w:rsidR="006415ED" w:rsidRPr="006415ED" w:rsidTr="006415ED">
        <w:trPr>
          <w:trHeight w:val="170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Социальный паспорт школы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</w:tr>
      <w:tr w:rsidR="006415ED" w:rsidRPr="006415ED" w:rsidTr="006415ED">
        <w:trPr>
          <w:trHeight w:val="327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Наш край в истории России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</w:tr>
      <w:tr w:rsidR="006415ED" w:rsidRPr="006415ED" w:rsidTr="006415ED">
        <w:trPr>
          <w:trHeight w:val="231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Алгоритм шифрования информации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6415ED" w:rsidRPr="006415ED" w:rsidTr="006415ED">
        <w:trPr>
          <w:trHeight w:val="266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  математики и архитектуры в Осташкове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6415ED" w:rsidRPr="006415ED" w:rsidTr="006415ED">
        <w:trPr>
          <w:trHeight w:val="231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Функциональная активность человека и взаимосвязь физической и умственной  деятельности.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6415ED" w:rsidRPr="006415ED" w:rsidTr="006415ED">
        <w:trPr>
          <w:trHeight w:val="464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Безопасность в картинках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ИЗО </w:t>
            </w:r>
          </w:p>
        </w:tc>
      </w:tr>
      <w:tr w:rsidR="006415ED" w:rsidRPr="006415ED" w:rsidTr="006415ED">
        <w:trPr>
          <w:trHeight w:val="447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Особенности  планирования индивидуальных занятий  физическими  упражнениями различной направленности и контроль  их эффективности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ФЗК</w:t>
            </w:r>
          </w:p>
        </w:tc>
      </w:tr>
      <w:tr w:rsidR="006415ED" w:rsidRPr="006415ED" w:rsidTr="006415ED">
        <w:trPr>
          <w:trHeight w:val="460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Игра- способ решения  речевых проблем детей младшего школьного возраста.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психология,</w:t>
            </w:r>
          </w:p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логопедия</w:t>
            </w:r>
          </w:p>
        </w:tc>
      </w:tr>
      <w:tr w:rsidR="006415ED" w:rsidRPr="006415ED" w:rsidTr="006415ED">
        <w:trPr>
          <w:trHeight w:val="484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Плюсы и минусы интернета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6415ED" w:rsidRPr="006415ED" w:rsidTr="006415ED">
        <w:trPr>
          <w:trHeight w:val="472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Десять главных битв Великой Отечественной войны</w:t>
            </w:r>
            <w:proofErr w:type="gram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</w:tr>
      <w:tr w:rsidR="006415ED" w:rsidRPr="006415ED" w:rsidTr="006415ED">
        <w:trPr>
          <w:trHeight w:val="412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Методы и формы борьбы с </w:t>
            </w:r>
            <w:proofErr w:type="spell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киберпреступностью</w:t>
            </w:r>
            <w:proofErr w:type="spellEnd"/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обществознание, информатика</w:t>
            </w:r>
          </w:p>
        </w:tc>
      </w:tr>
      <w:tr w:rsidR="006415ED" w:rsidRPr="006415ED" w:rsidTr="006415ED">
        <w:trPr>
          <w:trHeight w:val="170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Навигатор по детско-родительским отношениям.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</w:tr>
      <w:tr w:rsidR="006415ED" w:rsidRPr="006415ED" w:rsidTr="006415ED">
        <w:trPr>
          <w:trHeight w:val="327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Правовое воспитание  школьников</w:t>
            </w:r>
            <w:proofErr w:type="gram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правовой службы для обучающихся.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</w:tr>
      <w:tr w:rsidR="006415ED" w:rsidRPr="006415ED" w:rsidTr="006415ED">
        <w:trPr>
          <w:trHeight w:val="170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Почерк и характер человека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</w:tr>
      <w:tr w:rsidR="006415ED" w:rsidRPr="006415ED" w:rsidTr="006415ED">
        <w:trPr>
          <w:trHeight w:val="689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Отличительные черты жанров изобразительного искусства на примере натюрморта.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</w:p>
        </w:tc>
      </w:tr>
      <w:tr w:rsidR="006415ED" w:rsidRPr="006415ED" w:rsidTr="006415ED">
        <w:trPr>
          <w:trHeight w:val="254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Как  управлять  эмоциями.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</w:tr>
      <w:tr w:rsidR="006415ED" w:rsidRPr="006415ED" w:rsidTr="006415ED">
        <w:trPr>
          <w:trHeight w:val="419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 обучающейся </w:t>
            </w:r>
            <w:proofErr w:type="spell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видиоигры</w:t>
            </w:r>
            <w:proofErr w:type="spellEnd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  по физике.</w:t>
            </w:r>
            <w:proofErr w:type="gramEnd"/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</w:tr>
      <w:tr w:rsidR="006415ED" w:rsidRPr="006415ED" w:rsidTr="006415ED">
        <w:trPr>
          <w:trHeight w:val="425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Образовательный туризм для школьников</w:t>
            </w:r>
            <w:proofErr w:type="gram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</w:tr>
      <w:tr w:rsidR="006415ED" w:rsidRPr="006415ED" w:rsidTr="006415ED">
        <w:trPr>
          <w:trHeight w:val="403"/>
        </w:trPr>
        <w:tc>
          <w:tcPr>
            <w:tcW w:w="7245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 xml:space="preserve">Чистота воздуха в </w:t>
            </w:r>
            <w:proofErr w:type="gramStart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. Осташков.</w:t>
            </w:r>
          </w:p>
        </w:tc>
        <w:tc>
          <w:tcPr>
            <w:tcW w:w="3118" w:type="dxa"/>
          </w:tcPr>
          <w:p w:rsidR="006415ED" w:rsidRPr="006415ED" w:rsidRDefault="006415ED" w:rsidP="00641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5ED">
              <w:rPr>
                <w:rFonts w:ascii="Times New Roman" w:hAnsi="Times New Roman" w:cs="Times New Roman"/>
                <w:sz w:val="24"/>
                <w:szCs w:val="24"/>
              </w:rPr>
              <w:t>Естественные науки</w:t>
            </w:r>
          </w:p>
        </w:tc>
      </w:tr>
    </w:tbl>
    <w:p w:rsidR="002B7BAD" w:rsidRPr="001271B0" w:rsidRDefault="002B7BAD" w:rsidP="006415ED">
      <w:pPr>
        <w:spacing w:after="0"/>
        <w:rPr>
          <w:sz w:val="18"/>
          <w:szCs w:val="18"/>
        </w:rPr>
      </w:pPr>
    </w:p>
    <w:p w:rsidR="002B7BAD" w:rsidRDefault="002B7BAD" w:rsidP="002B7BAD">
      <w:pPr>
        <w:pStyle w:val="a3"/>
        <w:numPr>
          <w:ilvl w:val="8"/>
          <w:numId w:val="1"/>
        </w:numPr>
        <w:tabs>
          <w:tab w:val="clear" w:pos="6480"/>
        </w:tabs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Назначить куратором – учителя Савельеву Н.А. </w:t>
      </w:r>
    </w:p>
    <w:p w:rsidR="002B7BAD" w:rsidRPr="008E5A08" w:rsidRDefault="002B7BAD" w:rsidP="002B7BAD">
      <w:pPr>
        <w:pStyle w:val="a3"/>
        <w:numPr>
          <w:ilvl w:val="8"/>
          <w:numId w:val="1"/>
        </w:numPr>
        <w:tabs>
          <w:tab w:val="clear" w:pos="6480"/>
        </w:tabs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Общее руководство проектом возложить на заместителя директора по УВР  Петрову Т.В.</w:t>
      </w:r>
    </w:p>
    <w:p w:rsidR="002B7BAD" w:rsidRDefault="002B7BAD" w:rsidP="002B7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B7BAD" w:rsidRPr="001271B0" w:rsidRDefault="002B7BAD" w:rsidP="002B7BA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71B0">
        <w:rPr>
          <w:rFonts w:ascii="Times New Roman" w:hAnsi="Times New Roman"/>
          <w:b/>
          <w:sz w:val="24"/>
          <w:szCs w:val="24"/>
        </w:rPr>
        <w:t>Директор:</w:t>
      </w:r>
      <w:r w:rsidRPr="001271B0">
        <w:rPr>
          <w:rFonts w:ascii="Times New Roman" w:hAnsi="Times New Roman"/>
          <w:b/>
          <w:sz w:val="24"/>
          <w:szCs w:val="24"/>
        </w:rPr>
        <w:tab/>
      </w:r>
      <w:r w:rsidRPr="001271B0">
        <w:rPr>
          <w:rFonts w:ascii="Times New Roman" w:hAnsi="Times New Roman"/>
          <w:b/>
          <w:sz w:val="24"/>
          <w:szCs w:val="24"/>
        </w:rPr>
        <w:tab/>
      </w:r>
      <w:r w:rsidRPr="001271B0">
        <w:rPr>
          <w:rFonts w:ascii="Times New Roman" w:hAnsi="Times New Roman"/>
          <w:b/>
          <w:sz w:val="24"/>
          <w:szCs w:val="24"/>
        </w:rPr>
        <w:tab/>
      </w:r>
      <w:r w:rsidRPr="001271B0">
        <w:rPr>
          <w:rFonts w:ascii="Times New Roman" w:hAnsi="Times New Roman"/>
          <w:b/>
          <w:sz w:val="24"/>
          <w:szCs w:val="24"/>
        </w:rPr>
        <w:tab/>
      </w:r>
      <w:r w:rsidRPr="001271B0">
        <w:rPr>
          <w:rFonts w:ascii="Times New Roman" w:hAnsi="Times New Roman"/>
          <w:b/>
          <w:sz w:val="24"/>
          <w:szCs w:val="24"/>
        </w:rPr>
        <w:tab/>
      </w:r>
      <w:r w:rsidRPr="001271B0">
        <w:rPr>
          <w:rFonts w:ascii="Times New Roman" w:hAnsi="Times New Roman"/>
          <w:b/>
          <w:sz w:val="24"/>
          <w:szCs w:val="24"/>
        </w:rPr>
        <w:tab/>
      </w:r>
      <w:r w:rsidRPr="001271B0">
        <w:rPr>
          <w:rFonts w:ascii="Times New Roman" w:hAnsi="Times New Roman"/>
          <w:b/>
          <w:sz w:val="24"/>
          <w:szCs w:val="24"/>
        </w:rPr>
        <w:tab/>
        <w:t>Андронова И.В.</w:t>
      </w:r>
    </w:p>
    <w:p w:rsidR="002B7BAD" w:rsidRDefault="002B7BAD" w:rsidP="002B7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B7BAD" w:rsidRDefault="002B7BAD" w:rsidP="002B7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B7BAD" w:rsidRDefault="002B7BAD" w:rsidP="002B7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B7BAD" w:rsidRDefault="002B7BAD" w:rsidP="002B7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22EB7" w:rsidRDefault="00622EB7"/>
    <w:sectPr w:rsidR="00622EB7" w:rsidSect="004A5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C2CA7"/>
    <w:multiLevelType w:val="multilevel"/>
    <w:tmpl w:val="AF2805D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Calibri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7BAD"/>
    <w:rsid w:val="002B7BAD"/>
    <w:rsid w:val="004A590F"/>
    <w:rsid w:val="00622EB7"/>
    <w:rsid w:val="00641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B7BAD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учитель</cp:lastModifiedBy>
  <cp:revision>4</cp:revision>
  <dcterms:created xsi:type="dcterms:W3CDTF">2021-03-01T07:05:00Z</dcterms:created>
  <dcterms:modified xsi:type="dcterms:W3CDTF">2021-03-05T07:05:00Z</dcterms:modified>
</cp:coreProperties>
</file>